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FDC5" w14:textId="77777777" w:rsidR="00151A6A" w:rsidRPr="000C33EC" w:rsidRDefault="00151A6A" w:rsidP="00151A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33EC">
        <w:rPr>
          <w:rFonts w:ascii="Times New Roman" w:hAnsi="Times New Roman" w:cs="Times New Roman"/>
          <w:sz w:val="20"/>
          <w:szCs w:val="20"/>
        </w:rPr>
        <w:t>ПОВЫШЕНИЕ ЭНЕРГОЭФФЕКТИВНОСТИ АВТОНОМНЫХ</w:t>
      </w:r>
      <w:r w:rsidR="001C225F" w:rsidRPr="000C33EC">
        <w:rPr>
          <w:rFonts w:ascii="Times New Roman" w:hAnsi="Times New Roman" w:cs="Times New Roman"/>
          <w:sz w:val="20"/>
          <w:szCs w:val="20"/>
        </w:rPr>
        <w:br/>
      </w:r>
      <w:r w:rsidRPr="000C33EC">
        <w:rPr>
          <w:rFonts w:ascii="Times New Roman" w:hAnsi="Times New Roman" w:cs="Times New Roman"/>
          <w:sz w:val="20"/>
          <w:szCs w:val="20"/>
        </w:rPr>
        <w:t>ОБЪЕКТОВ НА БАЗЕ ВОЗОБНОВЛЯЕМЫХ ИСТОЧНИКОВ</w:t>
      </w:r>
      <w:r w:rsidR="001C225F" w:rsidRPr="000C33EC">
        <w:rPr>
          <w:rFonts w:ascii="Times New Roman" w:hAnsi="Times New Roman" w:cs="Times New Roman"/>
          <w:sz w:val="20"/>
          <w:szCs w:val="20"/>
        </w:rPr>
        <w:br/>
      </w:r>
      <w:r w:rsidRPr="000C33EC">
        <w:rPr>
          <w:rFonts w:ascii="Times New Roman" w:hAnsi="Times New Roman" w:cs="Times New Roman"/>
          <w:sz w:val="20"/>
          <w:szCs w:val="20"/>
        </w:rPr>
        <w:t>ЭНЕРГИИ</w:t>
      </w:r>
    </w:p>
    <w:p w14:paraId="5EADFDC6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1A6A">
        <w:rPr>
          <w:rFonts w:ascii="Times New Roman" w:hAnsi="Times New Roman" w:cs="Times New Roman"/>
          <w:sz w:val="20"/>
          <w:szCs w:val="20"/>
          <w:highlight w:val="yellow"/>
        </w:rPr>
        <w:t>Пустая строка</w:t>
      </w:r>
    </w:p>
    <w:p w14:paraId="5EADFDC7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4ADB">
        <w:rPr>
          <w:rFonts w:ascii="Times New Roman" w:hAnsi="Times New Roman" w:cs="Times New Roman"/>
          <w:sz w:val="20"/>
          <w:szCs w:val="20"/>
        </w:rPr>
        <w:t>А.П. Алексеев, И.В. Иванов, В.Г. Петров</w:t>
      </w:r>
    </w:p>
    <w:p w14:paraId="5EADFDC8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4ADB">
        <w:rPr>
          <w:rFonts w:ascii="Times New Roman" w:hAnsi="Times New Roman" w:cs="Times New Roman"/>
          <w:sz w:val="20"/>
          <w:szCs w:val="20"/>
        </w:rPr>
        <w:t>Название высшего учебного заведения, электронная почта научного руководителя</w:t>
      </w:r>
      <w:r w:rsidR="00592B74">
        <w:rPr>
          <w:rFonts w:ascii="Times New Roman" w:hAnsi="Times New Roman" w:cs="Times New Roman"/>
          <w:sz w:val="20"/>
          <w:szCs w:val="20"/>
        </w:rPr>
        <w:t xml:space="preserve"> или участника</w:t>
      </w:r>
    </w:p>
    <w:p w14:paraId="5EADFDC9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1A6A">
        <w:rPr>
          <w:rFonts w:ascii="Times New Roman" w:hAnsi="Times New Roman" w:cs="Times New Roman"/>
          <w:sz w:val="20"/>
          <w:szCs w:val="20"/>
          <w:highlight w:val="yellow"/>
        </w:rPr>
        <w:t>Пустая строка</w:t>
      </w:r>
    </w:p>
    <w:p w14:paraId="5EADFDCA" w14:textId="41FD713F" w:rsidR="00151A6A" w:rsidRPr="007B70B6" w:rsidRDefault="00151A6A" w:rsidP="00F241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4ADB">
        <w:rPr>
          <w:rFonts w:ascii="Times New Roman" w:hAnsi="Times New Roman" w:cs="Times New Roman"/>
          <w:i/>
          <w:iCs/>
          <w:sz w:val="20"/>
          <w:szCs w:val="20"/>
        </w:rPr>
        <w:t>Аннотация на русском языке (</w:t>
      </w:r>
      <w:r w:rsidRPr="007D4ADB">
        <w:rPr>
          <w:rFonts w:ascii="Times New Roman" w:hAnsi="Times New Roman" w:cs="Times New Roman"/>
          <w:i/>
          <w:sz w:val="20"/>
          <w:szCs w:val="20"/>
        </w:rPr>
        <w:t xml:space="preserve">шрифт – Times New Roman, размер шрифта </w:t>
      </w:r>
      <w:r w:rsidR="00FE5480">
        <w:rPr>
          <w:rFonts w:ascii="Times New Roman" w:hAnsi="Times New Roman" w:cs="Times New Roman"/>
          <w:i/>
          <w:sz w:val="20"/>
          <w:szCs w:val="20"/>
        </w:rPr>
        <w:t>–</w:t>
      </w:r>
      <w:r w:rsidRPr="007D4ADB">
        <w:rPr>
          <w:rFonts w:ascii="Times New Roman" w:hAnsi="Times New Roman" w:cs="Times New Roman"/>
          <w:i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0 pt"/>
        </w:smartTagPr>
        <w:r w:rsidRPr="007D4ADB">
          <w:rPr>
            <w:rFonts w:ascii="Times New Roman" w:hAnsi="Times New Roman" w:cs="Times New Roman"/>
            <w:i/>
            <w:sz w:val="20"/>
            <w:szCs w:val="20"/>
          </w:rPr>
          <w:t xml:space="preserve">10 </w:t>
        </w:r>
        <w:r w:rsidRPr="007D4ADB">
          <w:rPr>
            <w:rFonts w:ascii="Times New Roman" w:hAnsi="Times New Roman" w:cs="Times New Roman"/>
            <w:sz w:val="20"/>
            <w:szCs w:val="20"/>
          </w:rPr>
          <w:t>pt</w:t>
        </w:r>
      </w:smartTag>
      <w:r w:rsidRPr="007D4ADB">
        <w:rPr>
          <w:rFonts w:ascii="Times New Roman" w:hAnsi="Times New Roman" w:cs="Times New Roman"/>
          <w:sz w:val="20"/>
          <w:szCs w:val="20"/>
        </w:rPr>
        <w:t xml:space="preserve">, </w:t>
      </w:r>
      <w:r w:rsidRPr="00FE5480">
        <w:rPr>
          <w:rFonts w:ascii="Times New Roman" w:hAnsi="Times New Roman" w:cs="Times New Roman"/>
          <w:i/>
          <w:sz w:val="20"/>
          <w:szCs w:val="20"/>
        </w:rPr>
        <w:t>курсив</w:t>
      </w:r>
      <w:r w:rsidR="00FE5480" w:rsidRPr="00FE5480">
        <w:rPr>
          <w:rFonts w:ascii="Times New Roman" w:hAnsi="Times New Roman" w:cs="Times New Roman"/>
          <w:i/>
          <w:sz w:val="20"/>
          <w:szCs w:val="20"/>
        </w:rPr>
        <w:t>,</w:t>
      </w:r>
      <w:r w:rsidR="00FE5480" w:rsidRPr="00FE5480">
        <w:rPr>
          <w:i/>
        </w:rPr>
        <w:t xml:space="preserve"> </w:t>
      </w:r>
      <w:r w:rsidR="00FE5480" w:rsidRPr="00FE5480">
        <w:rPr>
          <w:rFonts w:ascii="Times New Roman" w:hAnsi="Times New Roman" w:cs="Times New Roman"/>
          <w:i/>
          <w:sz w:val="20"/>
          <w:szCs w:val="20"/>
        </w:rPr>
        <w:t xml:space="preserve">без слова </w:t>
      </w:r>
      <w:r w:rsidR="009C49DD">
        <w:rPr>
          <w:rFonts w:ascii="Times New Roman" w:hAnsi="Times New Roman" w:cs="Times New Roman"/>
          <w:i/>
          <w:sz w:val="20"/>
          <w:szCs w:val="20"/>
        </w:rPr>
        <w:t>«</w:t>
      </w:r>
      <w:r w:rsidR="00FE5480" w:rsidRPr="00FE5480">
        <w:rPr>
          <w:rFonts w:ascii="Times New Roman" w:hAnsi="Times New Roman" w:cs="Times New Roman"/>
          <w:i/>
          <w:sz w:val="20"/>
          <w:szCs w:val="20"/>
        </w:rPr>
        <w:t>Аннотация</w:t>
      </w:r>
      <w:r w:rsidR="009C49DD" w:rsidRPr="007B70B6">
        <w:rPr>
          <w:rFonts w:ascii="Times New Roman" w:hAnsi="Times New Roman" w:cs="Times New Roman"/>
          <w:i/>
          <w:sz w:val="20"/>
          <w:szCs w:val="20"/>
        </w:rPr>
        <w:t>»</w:t>
      </w:r>
      <w:r w:rsidR="00FE5480" w:rsidRPr="007B70B6">
        <w:rPr>
          <w:rFonts w:ascii="Times New Roman" w:hAnsi="Times New Roman" w:cs="Times New Roman"/>
          <w:i/>
          <w:sz w:val="20"/>
          <w:szCs w:val="20"/>
        </w:rPr>
        <w:t xml:space="preserve">, не менее 300 печатных знаков (без </w:t>
      </w:r>
      <w:r w:rsidR="00FE6484" w:rsidRPr="007B70B6">
        <w:rPr>
          <w:rFonts w:ascii="Times New Roman" w:hAnsi="Times New Roman" w:cs="Times New Roman"/>
          <w:i/>
          <w:sz w:val="20"/>
          <w:szCs w:val="20"/>
        </w:rPr>
        <w:t xml:space="preserve">учета </w:t>
      </w:r>
      <w:r w:rsidR="00FE5480" w:rsidRPr="007B70B6">
        <w:rPr>
          <w:rFonts w:ascii="Times New Roman" w:hAnsi="Times New Roman" w:cs="Times New Roman"/>
          <w:i/>
          <w:sz w:val="20"/>
          <w:szCs w:val="20"/>
        </w:rPr>
        <w:t>пробелов)</w:t>
      </w:r>
      <w:r w:rsidRPr="007B70B6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EADFDCB" w14:textId="03556B3B" w:rsidR="00151A6A" w:rsidRPr="00DF10F8" w:rsidRDefault="00FE5480" w:rsidP="00F2419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70B6">
        <w:rPr>
          <w:rFonts w:ascii="Times New Roman" w:hAnsi="Times New Roman" w:cs="Times New Roman"/>
          <w:i/>
          <w:sz w:val="20"/>
          <w:szCs w:val="20"/>
        </w:rPr>
        <w:t xml:space="preserve">Ключевые слова: шрифт – Times New Roman, размер шрифта – </w:t>
      </w:r>
      <w:r w:rsidR="00DF10F8" w:rsidRPr="007B70B6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Pr="007B70B6">
        <w:rPr>
          <w:rFonts w:ascii="Times New Roman" w:hAnsi="Times New Roman" w:cs="Times New Roman"/>
          <w:i/>
          <w:iCs/>
          <w:sz w:val="20"/>
          <w:szCs w:val="20"/>
        </w:rPr>
        <w:t>pt</w:t>
      </w:r>
      <w:r w:rsidRPr="007B70B6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5E58F1" w:rsidRPr="007B70B6">
        <w:rPr>
          <w:rFonts w:ascii="Times New Roman" w:hAnsi="Times New Roman" w:cs="Times New Roman"/>
          <w:i/>
          <w:sz w:val="20"/>
          <w:szCs w:val="20"/>
        </w:rPr>
        <w:t>курсив</w:t>
      </w:r>
      <w:r w:rsidRPr="007B70B6">
        <w:rPr>
          <w:rFonts w:ascii="Times New Roman" w:hAnsi="Times New Roman" w:cs="Times New Roman"/>
          <w:i/>
          <w:sz w:val="20"/>
          <w:szCs w:val="20"/>
        </w:rPr>
        <w:t>, язык – русский</w:t>
      </w:r>
      <w:r w:rsidR="006A26EF" w:rsidRPr="007B70B6">
        <w:rPr>
          <w:rFonts w:ascii="Times New Roman" w:hAnsi="Times New Roman" w:cs="Times New Roman"/>
          <w:i/>
          <w:sz w:val="20"/>
          <w:szCs w:val="20"/>
        </w:rPr>
        <w:t xml:space="preserve">, количество ключевых слов </w:t>
      </w:r>
      <w:r w:rsidR="00526D2B" w:rsidRPr="007B70B6">
        <w:rPr>
          <w:rFonts w:ascii="Times New Roman" w:hAnsi="Times New Roman" w:cs="Times New Roman"/>
          <w:i/>
          <w:sz w:val="20"/>
          <w:szCs w:val="20"/>
        </w:rPr>
        <w:t>5–</w:t>
      </w:r>
      <w:r w:rsidR="00676673" w:rsidRPr="007B70B6">
        <w:rPr>
          <w:rFonts w:ascii="Times New Roman" w:hAnsi="Times New Roman" w:cs="Times New Roman"/>
          <w:i/>
          <w:sz w:val="20"/>
          <w:szCs w:val="20"/>
        </w:rPr>
        <w:t>10</w:t>
      </w:r>
      <w:r w:rsidR="00876B7C" w:rsidRPr="007B70B6">
        <w:rPr>
          <w:rFonts w:ascii="Times New Roman" w:hAnsi="Times New Roman" w:cs="Times New Roman"/>
          <w:i/>
          <w:sz w:val="20"/>
          <w:szCs w:val="20"/>
        </w:rPr>
        <w:t>.</w:t>
      </w:r>
    </w:p>
    <w:p w14:paraId="5EADFDCC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51A6A">
        <w:rPr>
          <w:rFonts w:ascii="Times New Roman" w:hAnsi="Times New Roman" w:cs="Times New Roman"/>
          <w:bCs/>
          <w:sz w:val="20"/>
          <w:szCs w:val="20"/>
          <w:highlight w:val="yellow"/>
        </w:rPr>
        <w:t>Пустая строка</w:t>
      </w:r>
    </w:p>
    <w:p w14:paraId="5EADFDCD" w14:textId="77777777" w:rsidR="00151A6A" w:rsidRPr="00151A6A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51A6A">
        <w:rPr>
          <w:rFonts w:ascii="Times New Roman" w:hAnsi="Times New Roman" w:cs="Times New Roman"/>
          <w:sz w:val="20"/>
          <w:szCs w:val="20"/>
        </w:rPr>
        <w:t>Научная работа должна содержать название и аннотацию на русском языке. В научной работе необходимо сформулировать проблемы, отразить объект исследования, достигнутый уровень процесса исследования, новизну результатов, область их применения.</w:t>
      </w:r>
    </w:p>
    <w:p w14:paraId="5EADFDCE" w14:textId="15C270F0" w:rsidR="00151A6A" w:rsidRPr="007B70B6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51A6A">
        <w:rPr>
          <w:rFonts w:ascii="Times New Roman" w:hAnsi="Times New Roman" w:cs="Times New Roman"/>
          <w:sz w:val="20"/>
          <w:szCs w:val="20"/>
        </w:rPr>
        <w:t xml:space="preserve">Научная работа </w:t>
      </w:r>
      <w:r w:rsidRPr="007B70B6">
        <w:rPr>
          <w:rFonts w:ascii="Times New Roman" w:hAnsi="Times New Roman" w:cs="Times New Roman"/>
          <w:sz w:val="20"/>
          <w:szCs w:val="20"/>
        </w:rPr>
        <w:t xml:space="preserve">должна быть оформлена, исходя из прилагаемых требований: объем – </w:t>
      </w:r>
      <w:r w:rsidRPr="007B70B6">
        <w:rPr>
          <w:rFonts w:ascii="Times New Roman" w:hAnsi="Times New Roman" w:cs="Times New Roman"/>
          <w:color w:val="FF0000"/>
          <w:sz w:val="20"/>
          <w:szCs w:val="20"/>
        </w:rPr>
        <w:t xml:space="preserve">не более </w:t>
      </w:r>
      <w:r w:rsidR="00302F7E" w:rsidRPr="007B70B6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DC2C14" w:rsidRPr="007B70B6">
        <w:rPr>
          <w:rFonts w:ascii="Times New Roman" w:hAnsi="Times New Roman" w:cs="Times New Roman"/>
          <w:color w:val="FF0000"/>
          <w:sz w:val="20"/>
          <w:szCs w:val="20"/>
        </w:rPr>
        <w:t xml:space="preserve"> страниц </w:t>
      </w:r>
      <w:r w:rsidR="00A623B7" w:rsidRPr="00A623B7">
        <w:rPr>
          <w:rFonts w:ascii="Times New Roman" w:hAnsi="Times New Roman" w:cs="Times New Roman"/>
          <w:sz w:val="20"/>
          <w:szCs w:val="20"/>
        </w:rPr>
        <w:t>(</w:t>
      </w:r>
      <w:r w:rsidR="00DC2C14" w:rsidRPr="007B70B6">
        <w:rPr>
          <w:rFonts w:ascii="Times New Roman" w:hAnsi="Times New Roman" w:cs="Times New Roman"/>
          <w:sz w:val="20"/>
          <w:szCs w:val="20"/>
        </w:rPr>
        <w:t>без учета списка литературы</w:t>
      </w:r>
      <w:r w:rsidR="00A623B7">
        <w:rPr>
          <w:rFonts w:ascii="Times New Roman" w:hAnsi="Times New Roman" w:cs="Times New Roman"/>
          <w:sz w:val="20"/>
          <w:szCs w:val="20"/>
        </w:rPr>
        <w:t>)</w:t>
      </w:r>
      <w:r w:rsidR="00DC2C14" w:rsidRPr="007B70B6">
        <w:rPr>
          <w:rFonts w:ascii="Times New Roman" w:hAnsi="Times New Roman" w:cs="Times New Roman"/>
          <w:sz w:val="20"/>
          <w:szCs w:val="20"/>
        </w:rPr>
        <w:t xml:space="preserve">, </w:t>
      </w:r>
      <w:r w:rsidRPr="007B70B6">
        <w:rPr>
          <w:rFonts w:ascii="Times New Roman" w:hAnsi="Times New Roman" w:cs="Times New Roman"/>
          <w:sz w:val="20"/>
          <w:szCs w:val="20"/>
        </w:rPr>
        <w:t>формат – А5 (</w:t>
      </w:r>
      <w:smartTag w:uri="urn:schemas-microsoft-com:office:smarttags" w:element="metricconverter">
        <w:smartTagPr>
          <w:attr w:name="ProductID" w:val="148 мм"/>
        </w:smartTagPr>
        <w:r w:rsidRPr="007B70B6">
          <w:rPr>
            <w:rFonts w:ascii="Times New Roman" w:hAnsi="Times New Roman" w:cs="Times New Roman"/>
            <w:sz w:val="20"/>
            <w:szCs w:val="20"/>
          </w:rPr>
          <w:t>148 мм</w:t>
        </w:r>
      </w:smartTag>
      <w:r w:rsidRPr="007B70B6">
        <w:rPr>
          <w:rFonts w:ascii="Times New Roman" w:hAnsi="Times New Roman" w:cs="Times New Roman"/>
          <w:sz w:val="20"/>
          <w:szCs w:val="20"/>
        </w:rPr>
        <w:t xml:space="preserve"> * </w:t>
      </w:r>
      <w:smartTag w:uri="urn:schemas-microsoft-com:office:smarttags" w:element="metricconverter">
        <w:smartTagPr>
          <w:attr w:name="ProductID" w:val="210 мм"/>
        </w:smartTagPr>
        <w:r w:rsidRPr="007B70B6">
          <w:rPr>
            <w:rFonts w:ascii="Times New Roman" w:hAnsi="Times New Roman" w:cs="Times New Roman"/>
            <w:sz w:val="20"/>
            <w:szCs w:val="20"/>
          </w:rPr>
          <w:t>210 мм</w:t>
        </w:r>
      </w:smartTag>
      <w:r w:rsidRPr="007B70B6">
        <w:rPr>
          <w:rFonts w:ascii="Times New Roman" w:hAnsi="Times New Roman" w:cs="Times New Roman"/>
          <w:sz w:val="20"/>
          <w:szCs w:val="20"/>
        </w:rPr>
        <w:t xml:space="preserve">), 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поле: сверху и снизу – </w:t>
      </w:r>
      <w:smartTag w:uri="urn:schemas-microsoft-com:office:smarttags" w:element="metricconverter">
        <w:smartTagPr>
          <w:attr w:name="ProductID" w:val="20 мм"/>
        </w:smartTagPr>
        <w:r w:rsidR="00302F7E" w:rsidRPr="007B70B6">
          <w:rPr>
            <w:rFonts w:ascii="Times New Roman" w:hAnsi="Times New Roman" w:cs="Times New Roman"/>
            <w:sz w:val="20"/>
            <w:szCs w:val="20"/>
          </w:rPr>
          <w:t>20 мм</w:t>
        </w:r>
      </w:smartTag>
      <w:r w:rsidR="00302F7E" w:rsidRPr="007B70B6">
        <w:rPr>
          <w:rFonts w:ascii="Times New Roman" w:hAnsi="Times New Roman" w:cs="Times New Roman"/>
          <w:sz w:val="20"/>
          <w:szCs w:val="20"/>
        </w:rPr>
        <w:t xml:space="preserve">; слева и справа – </w:t>
      </w:r>
      <w:smartTag w:uri="urn:schemas-microsoft-com:office:smarttags" w:element="metricconverter">
        <w:smartTagPr>
          <w:attr w:name="ProductID" w:val="20 мм"/>
        </w:smartTagPr>
        <w:r w:rsidR="00302F7E" w:rsidRPr="007B70B6">
          <w:rPr>
            <w:rFonts w:ascii="Times New Roman" w:hAnsi="Times New Roman" w:cs="Times New Roman"/>
            <w:sz w:val="20"/>
            <w:szCs w:val="20"/>
          </w:rPr>
          <w:t>20 мм</w:t>
        </w:r>
      </w:smartTag>
      <w:r w:rsidR="00302F7E" w:rsidRPr="007B70B6">
        <w:rPr>
          <w:rFonts w:ascii="Times New Roman" w:hAnsi="Times New Roman" w:cs="Times New Roman"/>
          <w:sz w:val="20"/>
          <w:szCs w:val="20"/>
        </w:rPr>
        <w:t xml:space="preserve">; ориентация – книжная; </w:t>
      </w:r>
      <w:r w:rsidRPr="007B70B6">
        <w:rPr>
          <w:rFonts w:ascii="Times New Roman" w:hAnsi="Times New Roman" w:cs="Times New Roman"/>
          <w:sz w:val="20"/>
          <w:szCs w:val="20"/>
        </w:rPr>
        <w:t xml:space="preserve">шрифт – Times New Roman, размер шрифта - </w:t>
      </w:r>
      <w:smartTag w:uri="urn:schemas-microsoft-com:office:smarttags" w:element="metricconverter">
        <w:smartTagPr>
          <w:attr w:name="ProductID" w:val="10 pt"/>
        </w:smartTagPr>
        <w:r w:rsidRPr="007B70B6">
          <w:rPr>
            <w:rFonts w:ascii="Times New Roman" w:hAnsi="Times New Roman" w:cs="Times New Roman"/>
            <w:sz w:val="20"/>
            <w:szCs w:val="20"/>
          </w:rPr>
          <w:t>10 pt</w:t>
        </w:r>
      </w:smartTag>
      <w:r w:rsidRPr="007B70B6">
        <w:rPr>
          <w:rFonts w:ascii="Times New Roman" w:hAnsi="Times New Roman" w:cs="Times New Roman"/>
          <w:sz w:val="20"/>
          <w:szCs w:val="20"/>
        </w:rPr>
        <w:t>, обычный, межстрочный интервал –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 одинарный</w:t>
      </w:r>
      <w:r w:rsidRPr="007B70B6">
        <w:rPr>
          <w:rFonts w:ascii="Times New Roman" w:hAnsi="Times New Roman" w:cs="Times New Roman"/>
          <w:sz w:val="20"/>
          <w:szCs w:val="20"/>
        </w:rPr>
        <w:t>; абзац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 основного текста</w:t>
      </w:r>
      <w:r w:rsidRPr="007B70B6">
        <w:rPr>
          <w:rFonts w:ascii="Times New Roman" w:hAnsi="Times New Roman" w:cs="Times New Roman"/>
          <w:sz w:val="20"/>
          <w:szCs w:val="20"/>
        </w:rPr>
        <w:t xml:space="preserve">: отступ – </w:t>
      </w:r>
      <w:smartTag w:uri="urn:schemas-microsoft-com:office:smarttags" w:element="metricconverter">
        <w:smartTagPr>
          <w:attr w:name="ProductID" w:val="5 мм"/>
        </w:smartTagPr>
        <w:r w:rsidRPr="007B70B6">
          <w:rPr>
            <w:rFonts w:ascii="Times New Roman" w:hAnsi="Times New Roman" w:cs="Times New Roman"/>
            <w:sz w:val="20"/>
            <w:szCs w:val="20"/>
          </w:rPr>
          <w:t>5 мм</w:t>
        </w:r>
      </w:smartTag>
      <w:r w:rsidRPr="007B70B6">
        <w:rPr>
          <w:rFonts w:ascii="Times New Roman" w:hAnsi="Times New Roman" w:cs="Times New Roman"/>
          <w:sz w:val="20"/>
          <w:szCs w:val="20"/>
        </w:rPr>
        <w:t>, интервал перед – 0, после –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 0</w:t>
      </w:r>
      <w:r w:rsidRPr="007B70B6">
        <w:rPr>
          <w:rFonts w:ascii="Times New Roman" w:hAnsi="Times New Roman" w:cs="Times New Roman"/>
          <w:sz w:val="20"/>
          <w:szCs w:val="20"/>
        </w:rPr>
        <w:t xml:space="preserve">. </w:t>
      </w:r>
      <w:r w:rsidR="00AA1669" w:rsidRPr="007B70B6">
        <w:rPr>
          <w:rFonts w:ascii="Times New Roman" w:hAnsi="Times New Roman" w:cs="Times New Roman"/>
          <w:sz w:val="20"/>
          <w:szCs w:val="20"/>
        </w:rPr>
        <w:t>Оформление э</w:t>
      </w:r>
      <w:r w:rsidRPr="007B70B6">
        <w:rPr>
          <w:rFonts w:ascii="Times New Roman" w:hAnsi="Times New Roman" w:cs="Times New Roman"/>
          <w:sz w:val="20"/>
          <w:szCs w:val="20"/>
        </w:rPr>
        <w:t>лемент</w:t>
      </w:r>
      <w:r w:rsidR="00AA1669" w:rsidRPr="007B70B6">
        <w:rPr>
          <w:rFonts w:ascii="Times New Roman" w:hAnsi="Times New Roman" w:cs="Times New Roman"/>
          <w:sz w:val="20"/>
          <w:szCs w:val="20"/>
        </w:rPr>
        <w:t>ов</w:t>
      </w:r>
      <w:r w:rsidRPr="007B70B6">
        <w:rPr>
          <w:rFonts w:ascii="Times New Roman" w:hAnsi="Times New Roman" w:cs="Times New Roman"/>
          <w:sz w:val="20"/>
          <w:szCs w:val="20"/>
        </w:rPr>
        <w:t xml:space="preserve"> рисунков, формул</w:t>
      </w:r>
      <w:r w:rsidR="00062D07" w:rsidRPr="007B70B6">
        <w:rPr>
          <w:rFonts w:ascii="Times New Roman" w:hAnsi="Times New Roman" w:cs="Times New Roman"/>
          <w:sz w:val="20"/>
          <w:szCs w:val="20"/>
        </w:rPr>
        <w:t xml:space="preserve"> и </w:t>
      </w:r>
      <w:r w:rsidR="00AA1669" w:rsidRPr="007B70B6">
        <w:rPr>
          <w:rFonts w:ascii="Times New Roman" w:hAnsi="Times New Roman" w:cs="Times New Roman"/>
          <w:sz w:val="20"/>
          <w:szCs w:val="20"/>
        </w:rPr>
        <w:t>таблиц: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 шрифт – Times New Roman, размер шрифта </w:t>
      </w:r>
      <w:r w:rsidR="0018679E" w:rsidRPr="007B70B6">
        <w:rPr>
          <w:rFonts w:ascii="Times New Roman" w:hAnsi="Times New Roman" w:cs="Times New Roman"/>
          <w:sz w:val="20"/>
          <w:szCs w:val="20"/>
        </w:rPr>
        <w:t>–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0 pt"/>
        </w:smartTagPr>
        <w:r w:rsidR="00302F7E" w:rsidRPr="007B70B6">
          <w:rPr>
            <w:rFonts w:ascii="Times New Roman" w:hAnsi="Times New Roman" w:cs="Times New Roman"/>
            <w:sz w:val="20"/>
            <w:szCs w:val="20"/>
          </w:rPr>
          <w:t>10 pt</w:t>
        </w:r>
      </w:smartTag>
      <w:r w:rsidR="00302F7E" w:rsidRPr="007B70B6">
        <w:rPr>
          <w:rFonts w:ascii="Times New Roman" w:hAnsi="Times New Roman" w:cs="Times New Roman"/>
          <w:sz w:val="20"/>
          <w:szCs w:val="20"/>
        </w:rPr>
        <w:t>, обычный, межстрочный интервал – одинарный</w:t>
      </w:r>
      <w:r w:rsidRPr="007B70B6">
        <w:rPr>
          <w:rFonts w:ascii="Times New Roman" w:hAnsi="Times New Roman" w:cs="Times New Roman"/>
          <w:sz w:val="20"/>
          <w:szCs w:val="20"/>
        </w:rPr>
        <w:t>. Номера ссылок на литературу указываются</w:t>
      </w:r>
      <w:r w:rsidR="00257988" w:rsidRPr="007B70B6">
        <w:rPr>
          <w:rFonts w:ascii="Times New Roman" w:hAnsi="Times New Roman" w:cs="Times New Roman"/>
          <w:sz w:val="20"/>
          <w:szCs w:val="20"/>
        </w:rPr>
        <w:t xml:space="preserve"> </w:t>
      </w:r>
      <w:r w:rsidR="00DD189E" w:rsidRPr="007B70B6">
        <w:rPr>
          <w:rFonts w:ascii="Times New Roman" w:hAnsi="Times New Roman" w:cs="Times New Roman"/>
          <w:sz w:val="20"/>
          <w:szCs w:val="20"/>
        </w:rPr>
        <w:t>в тексте по порядку следования</w:t>
      </w:r>
      <w:r w:rsidRPr="007B70B6">
        <w:rPr>
          <w:rFonts w:ascii="Times New Roman" w:hAnsi="Times New Roman" w:cs="Times New Roman"/>
          <w:sz w:val="20"/>
          <w:szCs w:val="20"/>
        </w:rPr>
        <w:t xml:space="preserve"> в квадратных скобках в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 соответствие с ГОСТ 7.0.5–2008, в списке литературы должно быть</w:t>
      </w:r>
      <w:r w:rsidR="00C713D3" w:rsidRPr="007B70B6">
        <w:rPr>
          <w:rFonts w:ascii="Times New Roman" w:hAnsi="Times New Roman" w:cs="Times New Roman"/>
          <w:sz w:val="20"/>
          <w:szCs w:val="20"/>
        </w:rPr>
        <w:t xml:space="preserve"> </w:t>
      </w:r>
      <w:r w:rsidR="00C713D3" w:rsidRPr="007B70B6">
        <w:rPr>
          <w:rFonts w:ascii="Times New Roman" w:hAnsi="Times New Roman" w:cs="Times New Roman"/>
          <w:b/>
          <w:bCs/>
          <w:sz w:val="20"/>
          <w:szCs w:val="20"/>
        </w:rPr>
        <w:t xml:space="preserve">не менее </w:t>
      </w:r>
      <w:r w:rsidR="006064BA" w:rsidRPr="007B70B6">
        <w:rPr>
          <w:rFonts w:ascii="Times New Roman" w:hAnsi="Times New Roman" w:cs="Times New Roman"/>
          <w:b/>
          <w:bCs/>
          <w:sz w:val="20"/>
          <w:szCs w:val="20"/>
        </w:rPr>
        <w:t>трех и</w:t>
      </w:r>
      <w:r w:rsidR="00302F7E" w:rsidRPr="007B70B6">
        <w:rPr>
          <w:rFonts w:ascii="Times New Roman" w:hAnsi="Times New Roman" w:cs="Times New Roman"/>
          <w:b/>
          <w:bCs/>
          <w:sz w:val="20"/>
          <w:szCs w:val="20"/>
        </w:rPr>
        <w:t xml:space="preserve"> не</w:t>
      </w:r>
      <w:r w:rsidR="00302F7E" w:rsidRPr="007B70B6">
        <w:rPr>
          <w:rFonts w:ascii="Times New Roman" w:hAnsi="Times New Roman" w:cs="Times New Roman"/>
          <w:b/>
          <w:sz w:val="20"/>
          <w:szCs w:val="20"/>
        </w:rPr>
        <w:t xml:space="preserve"> более </w:t>
      </w:r>
      <w:r w:rsidR="006064BA" w:rsidRPr="007B70B6">
        <w:rPr>
          <w:rFonts w:ascii="Times New Roman" w:hAnsi="Times New Roman" w:cs="Times New Roman"/>
          <w:b/>
          <w:sz w:val="20"/>
          <w:szCs w:val="20"/>
        </w:rPr>
        <w:t>восьми</w:t>
      </w:r>
      <w:r w:rsidR="00302F7E" w:rsidRPr="007B70B6">
        <w:rPr>
          <w:rFonts w:ascii="Times New Roman" w:hAnsi="Times New Roman" w:cs="Times New Roman"/>
          <w:b/>
          <w:sz w:val="20"/>
          <w:szCs w:val="20"/>
        </w:rPr>
        <w:t xml:space="preserve"> источников</w:t>
      </w:r>
      <w:r w:rsidR="00302F7E" w:rsidRPr="007B70B6">
        <w:rPr>
          <w:rFonts w:ascii="Times New Roman" w:hAnsi="Times New Roman" w:cs="Times New Roman"/>
          <w:sz w:val="20"/>
          <w:szCs w:val="20"/>
        </w:rPr>
        <w:t>.</w:t>
      </w:r>
    </w:p>
    <w:p w14:paraId="5EADFDCF" w14:textId="1CC89BB4" w:rsidR="00151A6A" w:rsidRPr="007B70B6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70B6">
        <w:rPr>
          <w:rFonts w:ascii="Times New Roman" w:hAnsi="Times New Roman" w:cs="Times New Roman"/>
          <w:sz w:val="20"/>
          <w:szCs w:val="20"/>
        </w:rPr>
        <w:t>В научной работе не должно быть постраничных сносок. В качестве редактора формул необходимо использовать Microsoft</w:t>
      </w:r>
      <w:r>
        <w:rPr>
          <w:rFonts w:ascii="Times New Roman" w:hAnsi="Times New Roman" w:cs="Times New Roman"/>
          <w:sz w:val="20"/>
          <w:szCs w:val="20"/>
        </w:rPr>
        <w:t xml:space="preserve"> Equation</w:t>
      </w:r>
      <w:r w:rsidR="001E1643">
        <w:rPr>
          <w:rFonts w:ascii="Times New Roman" w:hAnsi="Times New Roman" w:cs="Times New Roman"/>
          <w:sz w:val="20"/>
          <w:szCs w:val="20"/>
        </w:rPr>
        <w:t xml:space="preserve"> </w:t>
      </w:r>
      <w:r w:rsidR="00F53314">
        <w:rPr>
          <w:rFonts w:ascii="Times New Roman" w:hAnsi="Times New Roman" w:cs="Times New Roman"/>
          <w:sz w:val="20"/>
          <w:szCs w:val="20"/>
        </w:rPr>
        <w:t xml:space="preserve">или редактор </w:t>
      </w:r>
      <w:r w:rsidR="00F53314">
        <w:rPr>
          <w:rFonts w:ascii="Times New Roman" w:hAnsi="Times New Roman" w:cs="Times New Roman"/>
          <w:sz w:val="20"/>
          <w:szCs w:val="20"/>
          <w:lang w:val="en-US"/>
        </w:rPr>
        <w:t>Word</w:t>
      </w:r>
      <w:r w:rsidRPr="00151A6A">
        <w:rPr>
          <w:rFonts w:ascii="Times New Roman" w:hAnsi="Times New Roman" w:cs="Times New Roman"/>
          <w:sz w:val="20"/>
          <w:szCs w:val="20"/>
        </w:rPr>
        <w:t xml:space="preserve">. Формулы выполняются курсивом, </w:t>
      </w:r>
      <w:r w:rsidR="001E1643">
        <w:rPr>
          <w:rFonts w:ascii="Times New Roman" w:hAnsi="Times New Roman" w:cs="Times New Roman"/>
          <w:sz w:val="20"/>
          <w:szCs w:val="20"/>
        </w:rPr>
        <w:t>выравниваются по центру</w:t>
      </w:r>
      <w:r w:rsidRPr="00151A6A">
        <w:rPr>
          <w:rFonts w:ascii="Times New Roman" w:hAnsi="Times New Roman" w:cs="Times New Roman"/>
          <w:sz w:val="20"/>
          <w:szCs w:val="20"/>
        </w:rPr>
        <w:t xml:space="preserve">, отделяются от текста пустыми строками сверху и снизу. Если на них в тексте имеются ссылки, то нумеруются с выравниванием номера по правой границе. Номера формул указываются в круглых скобках. Включение формул в текст </w:t>
      </w:r>
      <w:r w:rsidRPr="007B70B6">
        <w:rPr>
          <w:rFonts w:ascii="Times New Roman" w:hAnsi="Times New Roman" w:cs="Times New Roman"/>
          <w:sz w:val="20"/>
          <w:szCs w:val="20"/>
        </w:rPr>
        <w:t>в виде рисунков не допускается.</w:t>
      </w:r>
    </w:p>
    <w:p w14:paraId="5EADFDD0" w14:textId="3769088A" w:rsidR="00151A6A" w:rsidRPr="007B70B6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70B6">
        <w:rPr>
          <w:rFonts w:ascii="Times New Roman" w:hAnsi="Times New Roman" w:cs="Times New Roman"/>
          <w:sz w:val="20"/>
          <w:szCs w:val="20"/>
        </w:rPr>
        <w:t xml:space="preserve">Оформление рисунков и таблиц: при наличии рисунков и таблиц в тексте должна быть обязательно ссылка на рисунок (Рисунок 1) или таблицу (Таблица 1). </w:t>
      </w:r>
      <w:r w:rsidR="009360EC" w:rsidRPr="007B70B6">
        <w:rPr>
          <w:rFonts w:ascii="Times New Roman" w:hAnsi="Times New Roman" w:cs="Times New Roman"/>
          <w:sz w:val="20"/>
          <w:szCs w:val="20"/>
        </w:rPr>
        <w:t>Необходимо р</w:t>
      </w:r>
      <w:r w:rsidRPr="007B70B6">
        <w:rPr>
          <w:rFonts w:ascii="Times New Roman" w:hAnsi="Times New Roman" w:cs="Times New Roman"/>
          <w:sz w:val="20"/>
          <w:szCs w:val="20"/>
        </w:rPr>
        <w:t>асполагать текст так, чтобы ссылка была до иллюстрации.</w:t>
      </w:r>
    </w:p>
    <w:p w14:paraId="5EADFDD1" w14:textId="1BAD0180" w:rsidR="00151A6A" w:rsidRPr="007B70B6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70B6">
        <w:rPr>
          <w:rFonts w:ascii="Times New Roman" w:hAnsi="Times New Roman" w:cs="Times New Roman"/>
          <w:sz w:val="20"/>
          <w:szCs w:val="20"/>
        </w:rPr>
        <w:lastRenderedPageBreak/>
        <w:t xml:space="preserve">Над таблицей должен быть указан заголовок, выравнивание по </w:t>
      </w:r>
      <w:r w:rsidR="00067A9B" w:rsidRPr="007B70B6">
        <w:rPr>
          <w:rFonts w:ascii="Times New Roman" w:hAnsi="Times New Roman" w:cs="Times New Roman"/>
          <w:sz w:val="20"/>
          <w:szCs w:val="20"/>
        </w:rPr>
        <w:t>левому</w:t>
      </w:r>
      <w:r w:rsidRPr="007B70B6">
        <w:rPr>
          <w:rFonts w:ascii="Times New Roman" w:hAnsi="Times New Roman" w:cs="Times New Roman"/>
          <w:sz w:val="20"/>
          <w:szCs w:val="20"/>
        </w:rPr>
        <w:t xml:space="preserve"> краю</w:t>
      </w:r>
      <w:r w:rsidR="00863762" w:rsidRPr="007B70B6">
        <w:rPr>
          <w:rFonts w:ascii="Times New Roman" w:hAnsi="Times New Roman" w:cs="Times New Roman"/>
          <w:sz w:val="20"/>
          <w:szCs w:val="20"/>
        </w:rPr>
        <w:t xml:space="preserve">, размер шрифта 9 </w:t>
      </w:r>
      <w:r w:rsidR="00863762" w:rsidRPr="007B70B6">
        <w:rPr>
          <w:rFonts w:ascii="Times New Roman" w:hAnsi="Times New Roman" w:cs="Times New Roman"/>
          <w:sz w:val="20"/>
          <w:szCs w:val="20"/>
          <w:lang w:val="en-US"/>
        </w:rPr>
        <w:t>pt</w:t>
      </w:r>
      <w:r w:rsidR="00863762" w:rsidRPr="007B70B6">
        <w:rPr>
          <w:rFonts w:ascii="Times New Roman" w:hAnsi="Times New Roman" w:cs="Times New Roman"/>
          <w:sz w:val="20"/>
          <w:szCs w:val="20"/>
        </w:rPr>
        <w:t xml:space="preserve">, </w:t>
      </w:r>
      <w:r w:rsidR="00DF10F8" w:rsidRPr="007B70B6">
        <w:rPr>
          <w:rFonts w:ascii="Times New Roman" w:hAnsi="Times New Roman" w:cs="Times New Roman"/>
          <w:sz w:val="20"/>
          <w:szCs w:val="20"/>
        </w:rPr>
        <w:t>курсив</w:t>
      </w:r>
      <w:r w:rsidRPr="007B70B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EADFDD2" w14:textId="58CDDC4F" w:rsidR="00151A6A" w:rsidRPr="007B70B6" w:rsidRDefault="00151A6A" w:rsidP="00067A9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B70B6">
        <w:rPr>
          <w:rFonts w:ascii="Times New Roman" w:hAnsi="Times New Roman" w:cs="Times New Roman"/>
          <w:i/>
          <w:sz w:val="18"/>
          <w:szCs w:val="18"/>
        </w:rPr>
        <w:t xml:space="preserve">Таблица 1 </w:t>
      </w:r>
      <w:r w:rsidR="00876CCD" w:rsidRPr="007B70B6">
        <w:rPr>
          <w:rFonts w:ascii="Times New Roman" w:hAnsi="Times New Roman" w:cs="Times New Roman"/>
          <w:i/>
          <w:sz w:val="18"/>
          <w:szCs w:val="18"/>
        </w:rPr>
        <w:t>—</w:t>
      </w:r>
      <w:r w:rsidRPr="007B70B6">
        <w:rPr>
          <w:rFonts w:ascii="Times New Roman" w:hAnsi="Times New Roman" w:cs="Times New Roman"/>
          <w:i/>
          <w:sz w:val="18"/>
          <w:szCs w:val="18"/>
        </w:rPr>
        <w:t xml:space="preserve"> Название таблицы</w:t>
      </w:r>
    </w:p>
    <w:p w14:paraId="5EADFDD3" w14:textId="6166DAC7" w:rsidR="00151A6A" w:rsidRPr="007B70B6" w:rsidRDefault="00151A6A" w:rsidP="008637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B70B6">
        <w:rPr>
          <w:rFonts w:ascii="Times New Roman" w:hAnsi="Times New Roman" w:cs="Times New Roman"/>
          <w:sz w:val="20"/>
          <w:szCs w:val="20"/>
        </w:rPr>
        <w:t>Под рисунком делается подпись</w:t>
      </w:r>
      <w:r w:rsidR="00332727" w:rsidRPr="007B70B6">
        <w:rPr>
          <w:rFonts w:ascii="Times New Roman" w:hAnsi="Times New Roman" w:cs="Times New Roman"/>
          <w:sz w:val="20"/>
          <w:szCs w:val="20"/>
        </w:rPr>
        <w:t xml:space="preserve"> с</w:t>
      </w:r>
      <w:r w:rsidRPr="007B70B6">
        <w:rPr>
          <w:rFonts w:ascii="Times New Roman" w:hAnsi="Times New Roman" w:cs="Times New Roman"/>
          <w:sz w:val="20"/>
          <w:szCs w:val="20"/>
        </w:rPr>
        <w:t xml:space="preserve"> выравнивание</w:t>
      </w:r>
      <w:r w:rsidR="00332727" w:rsidRPr="007B70B6">
        <w:rPr>
          <w:rFonts w:ascii="Times New Roman" w:hAnsi="Times New Roman" w:cs="Times New Roman"/>
          <w:sz w:val="20"/>
          <w:szCs w:val="20"/>
        </w:rPr>
        <w:t>м</w:t>
      </w:r>
      <w:r w:rsidRPr="007B70B6">
        <w:rPr>
          <w:rFonts w:ascii="Times New Roman" w:hAnsi="Times New Roman" w:cs="Times New Roman"/>
          <w:sz w:val="20"/>
          <w:szCs w:val="20"/>
        </w:rPr>
        <w:t xml:space="preserve"> по центр</w:t>
      </w:r>
      <w:r w:rsidR="000C33EC" w:rsidRPr="007B70B6">
        <w:rPr>
          <w:rFonts w:ascii="Times New Roman" w:hAnsi="Times New Roman" w:cs="Times New Roman"/>
          <w:sz w:val="20"/>
          <w:szCs w:val="20"/>
        </w:rPr>
        <w:t xml:space="preserve">у, </w:t>
      </w:r>
      <w:r w:rsidR="00D90807" w:rsidRPr="007B70B6">
        <w:rPr>
          <w:rFonts w:ascii="Times New Roman" w:hAnsi="Times New Roman" w:cs="Times New Roman"/>
          <w:sz w:val="20"/>
          <w:szCs w:val="20"/>
        </w:rPr>
        <w:t xml:space="preserve">размер шрифта 9 </w:t>
      </w:r>
      <w:r w:rsidR="00D90807" w:rsidRPr="007B70B6">
        <w:rPr>
          <w:rFonts w:ascii="Times New Roman" w:hAnsi="Times New Roman" w:cs="Times New Roman"/>
          <w:sz w:val="20"/>
          <w:szCs w:val="20"/>
          <w:lang w:val="en-US"/>
        </w:rPr>
        <w:t>pt</w:t>
      </w:r>
      <w:r w:rsidR="00D90807" w:rsidRPr="007B70B6">
        <w:rPr>
          <w:rFonts w:ascii="Times New Roman" w:hAnsi="Times New Roman" w:cs="Times New Roman"/>
          <w:sz w:val="20"/>
          <w:szCs w:val="20"/>
        </w:rPr>
        <w:t xml:space="preserve">, </w:t>
      </w:r>
      <w:r w:rsidR="00DF10F8" w:rsidRPr="007B70B6">
        <w:rPr>
          <w:rFonts w:ascii="Times New Roman" w:hAnsi="Times New Roman" w:cs="Times New Roman"/>
          <w:sz w:val="20"/>
          <w:szCs w:val="20"/>
        </w:rPr>
        <w:t>курсив</w:t>
      </w:r>
      <w:r w:rsidRPr="007B70B6">
        <w:rPr>
          <w:rFonts w:ascii="Times New Roman" w:hAnsi="Times New Roman" w:cs="Times New Roman"/>
          <w:sz w:val="20"/>
          <w:szCs w:val="20"/>
        </w:rPr>
        <w:t>:</w:t>
      </w:r>
    </w:p>
    <w:p w14:paraId="5EADFDD4" w14:textId="6B764FD3" w:rsidR="00151A6A" w:rsidRPr="007B70B6" w:rsidRDefault="00151A6A" w:rsidP="00F12350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B70B6">
        <w:rPr>
          <w:rFonts w:ascii="Times New Roman" w:hAnsi="Times New Roman" w:cs="Times New Roman"/>
          <w:i/>
          <w:sz w:val="18"/>
          <w:szCs w:val="18"/>
        </w:rPr>
        <w:t xml:space="preserve">Рисунок 1 </w:t>
      </w:r>
      <w:r w:rsidR="00876CCD" w:rsidRPr="007B70B6">
        <w:rPr>
          <w:rFonts w:ascii="Times New Roman" w:hAnsi="Times New Roman" w:cs="Times New Roman"/>
          <w:i/>
          <w:sz w:val="18"/>
          <w:szCs w:val="18"/>
        </w:rPr>
        <w:t>—</w:t>
      </w:r>
      <w:r w:rsidRPr="007B70B6">
        <w:rPr>
          <w:rFonts w:ascii="Times New Roman" w:hAnsi="Times New Roman" w:cs="Times New Roman"/>
          <w:i/>
          <w:sz w:val="18"/>
          <w:szCs w:val="18"/>
        </w:rPr>
        <w:t xml:space="preserve"> Название рисунка</w:t>
      </w:r>
    </w:p>
    <w:p w14:paraId="5EADFDD5" w14:textId="77777777" w:rsidR="00151A6A" w:rsidRPr="00151A6A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70B6">
        <w:rPr>
          <w:rFonts w:ascii="Times New Roman" w:hAnsi="Times New Roman" w:cs="Times New Roman"/>
          <w:sz w:val="20"/>
          <w:szCs w:val="20"/>
        </w:rPr>
        <w:t>Число авторов одной научной работы не должно быть</w:t>
      </w:r>
      <w:r w:rsidRPr="00151A6A">
        <w:rPr>
          <w:rFonts w:ascii="Times New Roman" w:hAnsi="Times New Roman" w:cs="Times New Roman"/>
          <w:sz w:val="20"/>
          <w:szCs w:val="20"/>
        </w:rPr>
        <w:t xml:space="preserve"> больше </w:t>
      </w:r>
      <w:r w:rsidR="00F12350">
        <w:rPr>
          <w:rFonts w:ascii="Times New Roman" w:hAnsi="Times New Roman" w:cs="Times New Roman"/>
          <w:sz w:val="20"/>
          <w:szCs w:val="20"/>
        </w:rPr>
        <w:t>четыре</w:t>
      </w:r>
      <w:r w:rsidRPr="00151A6A">
        <w:rPr>
          <w:rFonts w:ascii="Times New Roman" w:hAnsi="Times New Roman" w:cs="Times New Roman"/>
          <w:sz w:val="20"/>
          <w:szCs w:val="20"/>
        </w:rPr>
        <w:t>х. Каждый автор может подать на конференцию не более двух научных работ,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1A6A">
        <w:rPr>
          <w:rFonts w:ascii="Times New Roman" w:hAnsi="Times New Roman" w:cs="Times New Roman"/>
          <w:sz w:val="20"/>
          <w:szCs w:val="20"/>
        </w:rPr>
        <w:t>включая соавторство. Научный руководитель указывается в числе соавторов.</w:t>
      </w:r>
    </w:p>
    <w:p w14:paraId="5EADFDD6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51A6A">
        <w:rPr>
          <w:rFonts w:ascii="Times New Roman" w:hAnsi="Times New Roman" w:cs="Times New Roman"/>
          <w:bCs/>
          <w:sz w:val="20"/>
          <w:szCs w:val="20"/>
          <w:highlight w:val="yellow"/>
        </w:rPr>
        <w:t>Пустая строка</w:t>
      </w:r>
    </w:p>
    <w:p w14:paraId="5EADFDD7" w14:textId="77777777" w:rsidR="00151A6A" w:rsidRPr="007D4ADB" w:rsidRDefault="00151A6A" w:rsidP="00151A6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4ADB">
        <w:rPr>
          <w:rFonts w:ascii="Times New Roman" w:hAnsi="Times New Roman" w:cs="Times New Roman"/>
          <w:b/>
          <w:bCs/>
          <w:sz w:val="20"/>
          <w:szCs w:val="20"/>
        </w:rPr>
        <w:t>Список литературы</w:t>
      </w:r>
    </w:p>
    <w:p w14:paraId="5EADFDD8" w14:textId="77777777" w:rsidR="00151A6A" w:rsidRPr="007D4ADB" w:rsidRDefault="00151A6A" w:rsidP="001C22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4ADB">
        <w:rPr>
          <w:rFonts w:ascii="Times New Roman" w:hAnsi="Times New Roman" w:cs="Times New Roman"/>
          <w:sz w:val="20"/>
          <w:szCs w:val="20"/>
        </w:rPr>
        <w:t>1. Золоторевский В. С., Механические свойства металлов: учебник для вузов. – М.: МИСиС, 1998. – 400 с.</w:t>
      </w:r>
    </w:p>
    <w:p w14:paraId="5EB2FDAA" w14:textId="04958F99" w:rsidR="006A26EF" w:rsidRDefault="00151A6A" w:rsidP="006A26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4ADB">
        <w:rPr>
          <w:rFonts w:ascii="Times New Roman" w:hAnsi="Times New Roman" w:cs="Times New Roman"/>
          <w:sz w:val="20"/>
          <w:szCs w:val="20"/>
        </w:rPr>
        <w:t xml:space="preserve">2. Гордеева Т. А., Жегина И.П. Анализ изломов при оценке надежности материалов. </w:t>
      </w:r>
      <w:r w:rsidR="001C225F">
        <w:rPr>
          <w:rFonts w:ascii="Times New Roman" w:hAnsi="Times New Roman" w:cs="Times New Roman"/>
          <w:sz w:val="20"/>
          <w:szCs w:val="20"/>
        </w:rPr>
        <w:t>–</w:t>
      </w:r>
      <w:r w:rsidRPr="007D4ADB">
        <w:rPr>
          <w:rFonts w:ascii="Times New Roman" w:hAnsi="Times New Roman" w:cs="Times New Roman"/>
          <w:sz w:val="20"/>
          <w:szCs w:val="20"/>
        </w:rPr>
        <w:t xml:space="preserve"> М.: «Машиностроение», 1978. </w:t>
      </w:r>
      <w:r w:rsidR="001C225F">
        <w:rPr>
          <w:rFonts w:ascii="Times New Roman" w:hAnsi="Times New Roman" w:cs="Times New Roman"/>
          <w:sz w:val="20"/>
          <w:szCs w:val="20"/>
        </w:rPr>
        <w:t>–</w:t>
      </w:r>
      <w:r w:rsidRPr="007D4ADB">
        <w:rPr>
          <w:rFonts w:ascii="Times New Roman" w:hAnsi="Times New Roman" w:cs="Times New Roman"/>
          <w:sz w:val="20"/>
          <w:szCs w:val="20"/>
        </w:rPr>
        <w:t xml:space="preserve"> 200 с.</w:t>
      </w:r>
    </w:p>
    <w:p w14:paraId="7C25E087" w14:textId="03D609E9" w:rsidR="006A26EF" w:rsidRDefault="006A26EF" w:rsidP="001C225F">
      <w:pPr>
        <w:jc w:val="both"/>
      </w:pPr>
      <w:r>
        <w:rPr>
          <w:rFonts w:ascii="Times New Roman" w:hAnsi="Times New Roman" w:cs="Times New Roman"/>
          <w:sz w:val="20"/>
          <w:szCs w:val="20"/>
        </w:rPr>
        <w:t>3</w:t>
      </w:r>
      <w:r w:rsidRPr="007D4ADB">
        <w:rPr>
          <w:rFonts w:ascii="Times New Roman" w:hAnsi="Times New Roman" w:cs="Times New Roman"/>
          <w:sz w:val="20"/>
          <w:szCs w:val="20"/>
        </w:rPr>
        <w:t xml:space="preserve">. </w:t>
      </w:r>
      <w:r w:rsidR="0076383E">
        <w:rPr>
          <w:rFonts w:ascii="Times New Roman" w:hAnsi="Times New Roman" w:cs="Times New Roman"/>
          <w:sz w:val="20"/>
          <w:szCs w:val="20"/>
        </w:rPr>
        <w:t>Иванов И.И.</w:t>
      </w:r>
      <w:r w:rsidRPr="007D4ADB">
        <w:rPr>
          <w:rFonts w:ascii="Times New Roman" w:hAnsi="Times New Roman" w:cs="Times New Roman"/>
          <w:sz w:val="20"/>
          <w:szCs w:val="20"/>
        </w:rPr>
        <w:t xml:space="preserve">, </w:t>
      </w:r>
      <w:r w:rsidR="0076383E">
        <w:rPr>
          <w:rFonts w:ascii="Times New Roman" w:hAnsi="Times New Roman" w:cs="Times New Roman"/>
          <w:sz w:val="20"/>
          <w:szCs w:val="20"/>
        </w:rPr>
        <w:t>Петров</w:t>
      </w:r>
      <w:r w:rsidRPr="007D4ADB">
        <w:rPr>
          <w:rFonts w:ascii="Times New Roman" w:hAnsi="Times New Roman" w:cs="Times New Roman"/>
          <w:sz w:val="20"/>
          <w:szCs w:val="20"/>
        </w:rPr>
        <w:t xml:space="preserve"> </w:t>
      </w:r>
      <w:r w:rsidR="0076383E">
        <w:rPr>
          <w:rFonts w:ascii="Times New Roman" w:hAnsi="Times New Roman" w:cs="Times New Roman"/>
          <w:sz w:val="20"/>
          <w:szCs w:val="20"/>
        </w:rPr>
        <w:t>П</w:t>
      </w:r>
      <w:r w:rsidRPr="007D4ADB">
        <w:rPr>
          <w:rFonts w:ascii="Times New Roman" w:hAnsi="Times New Roman" w:cs="Times New Roman"/>
          <w:sz w:val="20"/>
          <w:szCs w:val="20"/>
        </w:rPr>
        <w:t xml:space="preserve">.П. </w:t>
      </w:r>
      <w:r w:rsidR="0076383E">
        <w:rPr>
          <w:rFonts w:ascii="Times New Roman" w:hAnsi="Times New Roman" w:cs="Times New Roman"/>
          <w:sz w:val="20"/>
          <w:szCs w:val="20"/>
        </w:rPr>
        <w:t>Автобиография</w:t>
      </w:r>
      <w:r w:rsidRPr="007D4ADB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D4ADB">
        <w:rPr>
          <w:rFonts w:ascii="Times New Roman" w:hAnsi="Times New Roman" w:cs="Times New Roman"/>
          <w:sz w:val="20"/>
          <w:szCs w:val="20"/>
        </w:rPr>
        <w:t xml:space="preserve"> М.: «</w:t>
      </w:r>
      <w:r w:rsidR="0076383E">
        <w:rPr>
          <w:rFonts w:ascii="Times New Roman" w:hAnsi="Times New Roman" w:cs="Times New Roman"/>
          <w:sz w:val="20"/>
          <w:szCs w:val="20"/>
        </w:rPr>
        <w:t>Издательство</w:t>
      </w:r>
      <w:r w:rsidRPr="007D4ADB">
        <w:rPr>
          <w:rFonts w:ascii="Times New Roman" w:hAnsi="Times New Roman" w:cs="Times New Roman"/>
          <w:sz w:val="20"/>
          <w:szCs w:val="20"/>
        </w:rPr>
        <w:t xml:space="preserve">», 1978.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D4ADB">
        <w:rPr>
          <w:rFonts w:ascii="Times New Roman" w:hAnsi="Times New Roman" w:cs="Times New Roman"/>
          <w:sz w:val="20"/>
          <w:szCs w:val="20"/>
        </w:rPr>
        <w:t xml:space="preserve"> 200 с.</w:t>
      </w:r>
    </w:p>
    <w:sectPr w:rsidR="006A26EF" w:rsidSect="00151A6A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6A"/>
    <w:rsid w:val="00025777"/>
    <w:rsid w:val="00062D07"/>
    <w:rsid w:val="00067A9B"/>
    <w:rsid w:val="00083980"/>
    <w:rsid w:val="000C33EC"/>
    <w:rsid w:val="001077CC"/>
    <w:rsid w:val="00151A6A"/>
    <w:rsid w:val="0018679E"/>
    <w:rsid w:val="001C225F"/>
    <w:rsid w:val="001E1643"/>
    <w:rsid w:val="00257988"/>
    <w:rsid w:val="002A733C"/>
    <w:rsid w:val="00302F7E"/>
    <w:rsid w:val="003115D2"/>
    <w:rsid w:val="00332727"/>
    <w:rsid w:val="003969F6"/>
    <w:rsid w:val="00497878"/>
    <w:rsid w:val="00526D2B"/>
    <w:rsid w:val="00592B74"/>
    <w:rsid w:val="005E58F1"/>
    <w:rsid w:val="006064BA"/>
    <w:rsid w:val="006529AC"/>
    <w:rsid w:val="00676673"/>
    <w:rsid w:val="006A26EF"/>
    <w:rsid w:val="00736D5C"/>
    <w:rsid w:val="0076383E"/>
    <w:rsid w:val="007B70B6"/>
    <w:rsid w:val="00863762"/>
    <w:rsid w:val="00876B7C"/>
    <w:rsid w:val="00876CCD"/>
    <w:rsid w:val="008C043F"/>
    <w:rsid w:val="0091250E"/>
    <w:rsid w:val="009360EC"/>
    <w:rsid w:val="009A1504"/>
    <w:rsid w:val="009C49DD"/>
    <w:rsid w:val="00A623B7"/>
    <w:rsid w:val="00A712BC"/>
    <w:rsid w:val="00AA1669"/>
    <w:rsid w:val="00AA4130"/>
    <w:rsid w:val="00B14492"/>
    <w:rsid w:val="00B62789"/>
    <w:rsid w:val="00C24A0E"/>
    <w:rsid w:val="00C713D3"/>
    <w:rsid w:val="00D90807"/>
    <w:rsid w:val="00DC295B"/>
    <w:rsid w:val="00DC2C14"/>
    <w:rsid w:val="00DD189E"/>
    <w:rsid w:val="00DE459A"/>
    <w:rsid w:val="00DF10F8"/>
    <w:rsid w:val="00F12350"/>
    <w:rsid w:val="00F24191"/>
    <w:rsid w:val="00F53314"/>
    <w:rsid w:val="00FA4858"/>
    <w:rsid w:val="00FE5480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ADFDC5"/>
  <w15:docId w15:val="{9B2EF171-6CB6-4630-A71D-4B8F7D55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A6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42630-7CD0-4268-9A4B-53A3566F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</dc:creator>
  <cp:keywords/>
  <dc:description/>
  <cp:lastModifiedBy>Ann Kazmina</cp:lastModifiedBy>
  <cp:revision>40</cp:revision>
  <dcterms:created xsi:type="dcterms:W3CDTF">2022-02-04T22:20:00Z</dcterms:created>
  <dcterms:modified xsi:type="dcterms:W3CDTF">2022-03-01T06:37:00Z</dcterms:modified>
</cp:coreProperties>
</file>